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B" w:rsidRDefault="00E71E1B" w:rsidP="00E71E1B">
      <w:pPr>
        <w:tabs>
          <w:tab w:val="left" w:pos="0"/>
        </w:tabs>
        <w:ind w:left="-57"/>
        <w:rPr>
          <w:b/>
          <w:noProof/>
          <w:sz w:val="12"/>
          <w:szCs w:val="30"/>
        </w:rPr>
      </w:pPr>
      <w:bookmarkStart w:id="0" w:name="_GoBack"/>
      <w:bookmarkEnd w:id="0"/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</w:t>
      </w:r>
    </w:p>
    <w:p w:rsidR="00E71E1B" w:rsidRDefault="00E71E1B" w:rsidP="00E71E1B">
      <w:pPr>
        <w:tabs>
          <w:tab w:val="left" w:pos="0"/>
        </w:tabs>
        <w:rPr>
          <w:b/>
          <w:noProof/>
          <w:sz w:val="12"/>
          <w:szCs w:val="30"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</w:t>
      </w:r>
      <w:r>
        <w:rPr>
          <w:b/>
          <w:noProof/>
          <w:sz w:val="12"/>
          <w:szCs w:val="30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2"/>
          <w:szCs w:val="30"/>
        </w:rPr>
        <w:t xml:space="preserve"> оос</w:t>
      </w:r>
    </w:p>
    <w:p w:rsidR="00E71E1B" w:rsidRDefault="00E71E1B" w:rsidP="00E71E1B">
      <w:pPr>
        <w:tabs>
          <w:tab w:val="left" w:pos="0"/>
        </w:tabs>
      </w:pPr>
    </w:p>
    <w:p w:rsidR="00E71E1B" w:rsidRPr="00D26C46" w:rsidRDefault="00E71E1B" w:rsidP="00E71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АДМИНИСТРАЦИЯ  КРУТОЯРСКОГО</w:t>
      </w:r>
      <w:r w:rsidRPr="00D26C46">
        <w:rPr>
          <w:b/>
          <w:sz w:val="28"/>
          <w:szCs w:val="28"/>
        </w:rPr>
        <w:t xml:space="preserve"> СЕЛЬСОВЕТА</w:t>
      </w:r>
    </w:p>
    <w:p w:rsidR="00E71E1B" w:rsidRPr="00D26C46" w:rsidRDefault="00E71E1B" w:rsidP="00E71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D26C46">
        <w:rPr>
          <w:b/>
          <w:sz w:val="28"/>
          <w:szCs w:val="28"/>
        </w:rPr>
        <w:t xml:space="preserve">УЖУРСКОГО РАЙОНА </w:t>
      </w:r>
    </w:p>
    <w:p w:rsidR="00E71E1B" w:rsidRDefault="00E71E1B" w:rsidP="00E71E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26C46">
        <w:rPr>
          <w:b/>
          <w:sz w:val="28"/>
          <w:szCs w:val="28"/>
        </w:rPr>
        <w:t xml:space="preserve">КРАСНОЯРСКОГО КРАЯ                                                   </w:t>
      </w:r>
    </w:p>
    <w:p w:rsidR="00E71E1B" w:rsidRPr="00BE5E12" w:rsidRDefault="00E71E1B" w:rsidP="00E71E1B">
      <w:pPr>
        <w:rPr>
          <w:b/>
          <w:sz w:val="28"/>
          <w:szCs w:val="28"/>
        </w:rPr>
      </w:pPr>
    </w:p>
    <w:p w:rsidR="00E71E1B" w:rsidRPr="00FB7FB5" w:rsidRDefault="00E71E1B" w:rsidP="00E71E1B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 </w:t>
      </w:r>
      <w:r w:rsidRPr="00FB7FB5">
        <w:rPr>
          <w:color w:val="000000"/>
          <w:sz w:val="44"/>
          <w:szCs w:val="44"/>
        </w:rPr>
        <w:t>ПОСТАНОВЛЕНИЕ</w:t>
      </w:r>
    </w:p>
    <w:p w:rsidR="00E71E1B" w:rsidRPr="00A50E32" w:rsidRDefault="00E71E1B" w:rsidP="00E71E1B">
      <w:pPr>
        <w:pStyle w:val="FR1"/>
        <w:jc w:val="left"/>
        <w:rPr>
          <w:b w:val="0"/>
          <w:color w:val="000000"/>
          <w:sz w:val="28"/>
          <w:szCs w:val="28"/>
        </w:rPr>
      </w:pPr>
    </w:p>
    <w:p w:rsidR="00E71E1B" w:rsidRPr="00716D4C" w:rsidRDefault="00E71E1B" w:rsidP="00E71E1B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09.09.2024</w:t>
      </w:r>
      <w:r w:rsidRPr="00A50E32">
        <w:rPr>
          <w:b w:val="0"/>
          <w:color w:val="000000"/>
          <w:spacing w:val="-3"/>
          <w:sz w:val="28"/>
          <w:szCs w:val="28"/>
        </w:rPr>
        <w:t>г.</w:t>
      </w:r>
      <w:r w:rsidRPr="00A50E32"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 xml:space="preserve">                                </w:t>
      </w:r>
      <w:r>
        <w:rPr>
          <w:b w:val="0"/>
          <w:color w:val="000000"/>
          <w:spacing w:val="-3"/>
          <w:sz w:val="28"/>
          <w:szCs w:val="28"/>
        </w:rPr>
        <w:t xml:space="preserve">с. Крутояр </w:t>
      </w:r>
      <w:r w:rsidRPr="00A50E32">
        <w:rPr>
          <w:b w:val="0"/>
          <w:color w:val="000000"/>
          <w:spacing w:val="-3"/>
          <w:sz w:val="28"/>
          <w:szCs w:val="28"/>
        </w:rPr>
        <w:t xml:space="preserve">  </w:t>
      </w:r>
      <w:r>
        <w:rPr>
          <w:b w:val="0"/>
          <w:color w:val="000000"/>
          <w:spacing w:val="-3"/>
          <w:sz w:val="28"/>
          <w:szCs w:val="28"/>
        </w:rPr>
        <w:t xml:space="preserve">              </w:t>
      </w:r>
      <w:r>
        <w:rPr>
          <w:b w:val="0"/>
          <w:color w:val="000000"/>
          <w:sz w:val="28"/>
          <w:szCs w:val="28"/>
        </w:rPr>
        <w:t xml:space="preserve">                        №  52</w:t>
      </w:r>
    </w:p>
    <w:p w:rsidR="00E71E1B" w:rsidRDefault="00E71E1B" w:rsidP="00E71E1B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E71E1B" w:rsidRDefault="00E71E1B" w:rsidP="00E71E1B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E71E1B" w:rsidRDefault="00E71E1B" w:rsidP="00E71E1B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О начале отопительного периода 2024-2025 годов</w:t>
      </w:r>
    </w:p>
    <w:p w:rsidR="00E71E1B" w:rsidRDefault="00E71E1B" w:rsidP="00E71E1B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E71E1B" w:rsidRDefault="00E71E1B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В связи с наступлением осенне-зимнего периода 2024-2025 годов, </w:t>
      </w:r>
    </w:p>
    <w:p w:rsidR="00E71E1B" w:rsidRDefault="00E71E1B" w:rsidP="00E71E1B">
      <w:pPr>
        <w:pStyle w:val="FR1"/>
        <w:jc w:val="both"/>
        <w:rPr>
          <w:b w:val="0"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ПОСТАНОВЛЯЮ:</w:t>
      </w:r>
    </w:p>
    <w:p w:rsidR="00E71E1B" w:rsidRDefault="00E71E1B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 w:rsidRPr="00E71E1B">
        <w:rPr>
          <w:b w:val="0"/>
          <w:bCs w:val="0"/>
          <w:color w:val="000000"/>
          <w:spacing w:val="1"/>
          <w:sz w:val="28"/>
          <w:szCs w:val="28"/>
        </w:rPr>
        <w:t>1.</w:t>
      </w:r>
      <w:r>
        <w:rPr>
          <w:b w:val="0"/>
          <w:color w:val="000000"/>
          <w:spacing w:val="1"/>
          <w:sz w:val="28"/>
          <w:szCs w:val="28"/>
        </w:rPr>
        <w:t xml:space="preserve"> Начать отопительный период 1</w:t>
      </w:r>
      <w:r w:rsidR="003E4998">
        <w:rPr>
          <w:b w:val="0"/>
          <w:color w:val="000000"/>
          <w:spacing w:val="1"/>
          <w:sz w:val="28"/>
          <w:szCs w:val="28"/>
        </w:rPr>
        <w:t>2</w:t>
      </w:r>
      <w:r>
        <w:rPr>
          <w:b w:val="0"/>
          <w:color w:val="000000"/>
          <w:spacing w:val="1"/>
          <w:sz w:val="28"/>
          <w:szCs w:val="28"/>
        </w:rPr>
        <w:t xml:space="preserve"> сентября 2024 года, учитывая при этом среднесуточную температуру наружного воздуха:</w:t>
      </w:r>
    </w:p>
    <w:p w:rsidR="00E71E1B" w:rsidRDefault="00E71E1B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а) при ее значении выше</w:t>
      </w:r>
      <w:r w:rsidR="005A02B5">
        <w:rPr>
          <w:b w:val="0"/>
          <w:color w:val="000000"/>
          <w:spacing w:val="1"/>
          <w:sz w:val="28"/>
          <w:szCs w:val="28"/>
        </w:rPr>
        <w:t xml:space="preserve"> </w:t>
      </w:r>
      <w:r>
        <w:rPr>
          <w:b w:val="0"/>
          <w:color w:val="000000"/>
          <w:spacing w:val="1"/>
          <w:sz w:val="28"/>
          <w:szCs w:val="28"/>
        </w:rPr>
        <w:t>+8</w:t>
      </w:r>
      <w:proofErr w:type="gramStart"/>
      <w:r>
        <w:rPr>
          <w:b w:val="0"/>
          <w:color w:val="000000"/>
          <w:spacing w:val="1"/>
          <w:sz w:val="28"/>
          <w:szCs w:val="28"/>
        </w:rPr>
        <w:t>°С</w:t>
      </w:r>
      <w:proofErr w:type="gramEnd"/>
      <w:r>
        <w:rPr>
          <w:b w:val="0"/>
          <w:color w:val="000000"/>
          <w:spacing w:val="1"/>
          <w:sz w:val="28"/>
          <w:szCs w:val="28"/>
        </w:rPr>
        <w:t xml:space="preserve"> осуществлять включение систем отопления потребителей по графикам, разработанным ООО «ЖКХ Ужурского района» и утвержденными администрацией Крутоярского сельсовета.</w:t>
      </w:r>
    </w:p>
    <w:p w:rsidR="00E71E1B" w:rsidRDefault="00E71E1B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б) при наступлении среднесуточной температуры наружного воздуха +8</w:t>
      </w:r>
      <w:proofErr w:type="gramStart"/>
      <w:r>
        <w:rPr>
          <w:b w:val="0"/>
          <w:color w:val="000000"/>
          <w:spacing w:val="1"/>
          <w:sz w:val="28"/>
          <w:szCs w:val="28"/>
        </w:rPr>
        <w:t>°С</w:t>
      </w:r>
      <w:proofErr w:type="gramEnd"/>
      <w:r>
        <w:rPr>
          <w:b w:val="0"/>
          <w:color w:val="000000"/>
          <w:spacing w:val="1"/>
          <w:sz w:val="28"/>
          <w:szCs w:val="28"/>
        </w:rPr>
        <w:t xml:space="preserve"> и ниже в течение 5 суток начать постоянное отопление зданий всех потребителей.</w:t>
      </w:r>
    </w:p>
    <w:p w:rsidR="00E71E1B" w:rsidRDefault="00E71E1B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2. В течение 7 суток после подключения к системам теплоснабжения всех потребителей собственникам источников теплоснабжения и теплосетей произвести проверку состояния всех систем теплоснабжения и устранить выявленные при этом недостатки.</w:t>
      </w:r>
    </w:p>
    <w:p w:rsidR="00E71E1B" w:rsidRDefault="005A02B5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3. Контроль </w:t>
      </w:r>
      <w:r w:rsidR="00CA3FB3">
        <w:rPr>
          <w:b w:val="0"/>
          <w:color w:val="000000"/>
          <w:spacing w:val="1"/>
          <w:sz w:val="28"/>
          <w:szCs w:val="28"/>
        </w:rPr>
        <w:t>над</w:t>
      </w:r>
      <w:r>
        <w:rPr>
          <w:b w:val="0"/>
          <w:color w:val="000000"/>
          <w:spacing w:val="1"/>
          <w:sz w:val="28"/>
          <w:szCs w:val="28"/>
        </w:rPr>
        <w:t xml:space="preserve"> исполнением постановления оставляю за собой.</w:t>
      </w:r>
    </w:p>
    <w:p w:rsidR="005A02B5" w:rsidRDefault="005A02B5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4. Постановление вступает в силу в день, следующий за днем его официального опубликования в газете «Крутоярские Вести» и на официальном сайте администрации Крутоярского сельсовета.</w:t>
      </w:r>
    </w:p>
    <w:p w:rsidR="005A02B5" w:rsidRDefault="005A02B5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5. </w:t>
      </w:r>
      <w:proofErr w:type="gramStart"/>
      <w:r>
        <w:rPr>
          <w:b w:val="0"/>
          <w:color w:val="000000"/>
          <w:spacing w:val="1"/>
          <w:sz w:val="28"/>
          <w:szCs w:val="28"/>
        </w:rPr>
        <w:t>Разместить постановление</w:t>
      </w:r>
      <w:proofErr w:type="gramEnd"/>
      <w:r>
        <w:rPr>
          <w:b w:val="0"/>
          <w:color w:val="000000"/>
          <w:spacing w:val="1"/>
          <w:sz w:val="28"/>
          <w:szCs w:val="28"/>
        </w:rPr>
        <w:t xml:space="preserve"> на сайте администрации Крутоярского сельсовета.</w:t>
      </w:r>
    </w:p>
    <w:p w:rsidR="005A02B5" w:rsidRDefault="005A02B5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5A02B5" w:rsidRDefault="005A02B5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5A02B5" w:rsidRDefault="005A02B5" w:rsidP="00E71E1B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5A02B5" w:rsidRPr="00E71E1B" w:rsidRDefault="005A02B5" w:rsidP="005A02B5">
      <w:pPr>
        <w:pStyle w:val="FR1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Глава сельсовета                                                                  Е.В. Можина</w:t>
      </w:r>
    </w:p>
    <w:p w:rsidR="00953BB3" w:rsidRDefault="00953BB3" w:rsidP="00E71E1B">
      <w:pPr>
        <w:jc w:val="both"/>
      </w:pPr>
    </w:p>
    <w:sectPr w:rsidR="00953BB3" w:rsidSect="009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078"/>
    <w:multiLevelType w:val="hybridMultilevel"/>
    <w:tmpl w:val="1116BCDA"/>
    <w:lvl w:ilvl="0" w:tplc="F5987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1E1B"/>
    <w:rsid w:val="003E4998"/>
    <w:rsid w:val="005A02B5"/>
    <w:rsid w:val="00854C54"/>
    <w:rsid w:val="008C7B00"/>
    <w:rsid w:val="00953BB3"/>
    <w:rsid w:val="00CA3FB3"/>
    <w:rsid w:val="00E71E1B"/>
    <w:rsid w:val="00F3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E71E1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1E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2</cp:revision>
  <dcterms:created xsi:type="dcterms:W3CDTF">2024-09-10T01:45:00Z</dcterms:created>
  <dcterms:modified xsi:type="dcterms:W3CDTF">2024-09-10T01:45:00Z</dcterms:modified>
</cp:coreProperties>
</file>